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875fd048ce45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930fb7fa8d4e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Dolni Vitkov,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d26c8a22324d77" /><Relationship Type="http://schemas.openxmlformats.org/officeDocument/2006/relationships/numbering" Target="/word/numbering.xml" Id="R1b9149b41d1943cf" /><Relationship Type="http://schemas.openxmlformats.org/officeDocument/2006/relationships/settings" Target="/word/settings.xml" Id="R9ecce4338b4347d8" /><Relationship Type="http://schemas.openxmlformats.org/officeDocument/2006/relationships/image" Target="/word/media/0ac8719b-9e6a-4059-a6ad-794f87aa84d4.png" Id="R1d930fb7fa8d4e2a" /></Relationships>
</file>