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cc09c6c98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c6158cce5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c3a1c00494ef8" /><Relationship Type="http://schemas.openxmlformats.org/officeDocument/2006/relationships/numbering" Target="/word/numbering.xml" Id="R5740f78c02654623" /><Relationship Type="http://schemas.openxmlformats.org/officeDocument/2006/relationships/settings" Target="/word/settings.xml" Id="R10b195a91ff949da" /><Relationship Type="http://schemas.openxmlformats.org/officeDocument/2006/relationships/image" Target="/word/media/a1465be1-86ba-4dd7-a363-f10b3e8cfdf7.png" Id="R294c6158cce54b4e" /></Relationships>
</file>