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28127a5d8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ca8928ebc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Filipovske Chaloupky,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95cb1d6fd4c69" /><Relationship Type="http://schemas.openxmlformats.org/officeDocument/2006/relationships/numbering" Target="/word/numbering.xml" Id="Rfd621beae008459f" /><Relationship Type="http://schemas.openxmlformats.org/officeDocument/2006/relationships/settings" Target="/word/settings.xml" Id="Rf519833da77f49cc" /><Relationship Type="http://schemas.openxmlformats.org/officeDocument/2006/relationships/image" Target="/word/media/8920b3b1-4cd1-42da-8363-cf63cff3f886.png" Id="R775ca8928ebc4b0a" /></Relationships>
</file>