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f61c9988a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ff65f1e4f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Jarohnevice,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a60f298a43af" /><Relationship Type="http://schemas.openxmlformats.org/officeDocument/2006/relationships/numbering" Target="/word/numbering.xml" Id="Rb7eee4753d4e4148" /><Relationship Type="http://schemas.openxmlformats.org/officeDocument/2006/relationships/settings" Target="/word/settings.xml" Id="R053cb0cbcef74e58" /><Relationship Type="http://schemas.openxmlformats.org/officeDocument/2006/relationships/image" Target="/word/media/ac69d2d3-68f4-440a-b80c-1cd522fb68c2.png" Id="Rb7dff65f1e4f4350" /></Relationships>
</file>