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d6a506f05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163579a52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Jorni Lapac,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222ae38d34dda" /><Relationship Type="http://schemas.openxmlformats.org/officeDocument/2006/relationships/numbering" Target="/word/numbering.xml" Id="R94e5910f009a4a70" /><Relationship Type="http://schemas.openxmlformats.org/officeDocument/2006/relationships/settings" Target="/word/settings.xml" Id="R276696f1452c4324" /><Relationship Type="http://schemas.openxmlformats.org/officeDocument/2006/relationships/image" Target="/word/media/8dcf34b9-0f98-48cb-9f79-524fcc032692.png" Id="Rc1f163579a524cde" /></Relationships>
</file>