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068f5d756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a2a2d748d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Litetiny,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6f1f17d864d0e" /><Relationship Type="http://schemas.openxmlformats.org/officeDocument/2006/relationships/numbering" Target="/word/numbering.xml" Id="R86ef492bdc4c4d4f" /><Relationship Type="http://schemas.openxmlformats.org/officeDocument/2006/relationships/settings" Target="/word/settings.xml" Id="Rb227ef3e21ac44d2" /><Relationship Type="http://schemas.openxmlformats.org/officeDocument/2006/relationships/image" Target="/word/media/9886f077-9a4b-4698-8734-e4528e3d71ea.png" Id="Ra95a2a2d748d443f" /></Relationships>
</file>