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aae4599b0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da9d578f9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Maly Hlavakov,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ae433b84e492b" /><Relationship Type="http://schemas.openxmlformats.org/officeDocument/2006/relationships/numbering" Target="/word/numbering.xml" Id="R37be68a4f1e34d3d" /><Relationship Type="http://schemas.openxmlformats.org/officeDocument/2006/relationships/settings" Target="/word/settings.xml" Id="R1a78cdaee2334ac1" /><Relationship Type="http://schemas.openxmlformats.org/officeDocument/2006/relationships/image" Target="/word/media/aff4e707-6677-4a3f-8ba9-ba2a46c6f913.png" Id="Rf1bda9d578f947be" /></Relationships>
</file>