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f655d5a08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871c47dfb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Meisetschlag,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2b52e3f5e454a" /><Relationship Type="http://schemas.openxmlformats.org/officeDocument/2006/relationships/numbering" Target="/word/numbering.xml" Id="Rf8765b29cc1f4928" /><Relationship Type="http://schemas.openxmlformats.org/officeDocument/2006/relationships/settings" Target="/word/settings.xml" Id="R70c4c70635ba44b3" /><Relationship Type="http://schemas.openxmlformats.org/officeDocument/2006/relationships/image" Target="/word/media/00fea0f8-1c2e-44b3-a74d-ef077f9793d0.png" Id="R5f7871c47dfb48b2" /></Relationships>
</file>