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298ce6d23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1f7b38a1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Mitterberg,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eb48d2c60436c" /><Relationship Type="http://schemas.openxmlformats.org/officeDocument/2006/relationships/numbering" Target="/word/numbering.xml" Id="Rc66ef172d88340fe" /><Relationship Type="http://schemas.openxmlformats.org/officeDocument/2006/relationships/settings" Target="/word/settings.xml" Id="Rc46db9d491ea44b3" /><Relationship Type="http://schemas.openxmlformats.org/officeDocument/2006/relationships/image" Target="/word/media/bed518e1-c273-4bd0-b985-bf0c1255a3b1.png" Id="R5af1f7b38a1747e8" /></Relationships>
</file>