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2a9f8d254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23e7c0cf2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Mladcova,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fee3b9f1f466f" /><Relationship Type="http://schemas.openxmlformats.org/officeDocument/2006/relationships/numbering" Target="/word/numbering.xml" Id="R3c7b16d297ef40fe" /><Relationship Type="http://schemas.openxmlformats.org/officeDocument/2006/relationships/settings" Target="/word/settings.xml" Id="Re592d26ab1984590" /><Relationship Type="http://schemas.openxmlformats.org/officeDocument/2006/relationships/image" Target="/word/media/b02255ae-ca48-4801-8e20-2141370f070b.png" Id="R9cb23e7c0cf246cd" /></Relationships>
</file>