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ab2aec06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f83974b8f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Mocednik,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312e0c983405e" /><Relationship Type="http://schemas.openxmlformats.org/officeDocument/2006/relationships/numbering" Target="/word/numbering.xml" Id="R7030f456b3cc42b4" /><Relationship Type="http://schemas.openxmlformats.org/officeDocument/2006/relationships/settings" Target="/word/settings.xml" Id="Ra6eddfc967364f27" /><Relationship Type="http://schemas.openxmlformats.org/officeDocument/2006/relationships/image" Target="/word/media/b7437b14-7ced-4529-8cd5-4c8fcd24fd61.png" Id="R04df83974b8f4ce9" /></Relationships>
</file>