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776c53c52144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e6c6d4fa974b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Nedrahovice,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d2c300c2ab4c6b" /><Relationship Type="http://schemas.openxmlformats.org/officeDocument/2006/relationships/numbering" Target="/word/numbering.xml" Id="R06da0ebffe0046e4" /><Relationship Type="http://schemas.openxmlformats.org/officeDocument/2006/relationships/settings" Target="/word/settings.xml" Id="Rfc8ceb626c464a15" /><Relationship Type="http://schemas.openxmlformats.org/officeDocument/2006/relationships/image" Target="/word/media/b78969b0-59bc-416e-b51a-877f4fdbd455.png" Id="Rdde6c6d4fa974b2e" /></Relationships>
</file>