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25ed62569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97e2e5f2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Sedlo,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6e51175540b0" /><Relationship Type="http://schemas.openxmlformats.org/officeDocument/2006/relationships/numbering" Target="/word/numbering.xml" Id="R987555c06e5749b8" /><Relationship Type="http://schemas.openxmlformats.org/officeDocument/2006/relationships/settings" Target="/word/settings.xml" Id="R792c3c67be794304" /><Relationship Type="http://schemas.openxmlformats.org/officeDocument/2006/relationships/image" Target="/word/media/195e3522-0656-4011-ad54-de3383d479a7.png" Id="Rd50697e2e5f24b82" /></Relationships>
</file>