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b1c084c81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573cfad4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Novy Klicov,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7a93fe0ce4477" /><Relationship Type="http://schemas.openxmlformats.org/officeDocument/2006/relationships/numbering" Target="/word/numbering.xml" Id="R26dafc6dbda94755" /><Relationship Type="http://schemas.openxmlformats.org/officeDocument/2006/relationships/settings" Target="/word/settings.xml" Id="R48f982b3b1644d0d" /><Relationship Type="http://schemas.openxmlformats.org/officeDocument/2006/relationships/image" Target="/word/media/e9e662fd-d334-468e-8482-e4c2d5c7d48c.png" Id="Rdfc573cfad4b4681" /></Relationships>
</file>