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3fd484962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fb953ecc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2a49f852a48e5" /><Relationship Type="http://schemas.openxmlformats.org/officeDocument/2006/relationships/numbering" Target="/word/numbering.xml" Id="Rc577b302bb7f434c" /><Relationship Type="http://schemas.openxmlformats.org/officeDocument/2006/relationships/settings" Target="/word/settings.xml" Id="R787d461df6f04ae4" /><Relationship Type="http://schemas.openxmlformats.org/officeDocument/2006/relationships/image" Target="/word/media/26e71f25-50cc-4ffc-b102-0c2b45ea6979.png" Id="Re83fb953eccc4106" /></Relationships>
</file>