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841519e1c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56cc46e0f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1f3f3087b48dc" /><Relationship Type="http://schemas.openxmlformats.org/officeDocument/2006/relationships/numbering" Target="/word/numbering.xml" Id="Re37faf5bc92a4a55" /><Relationship Type="http://schemas.openxmlformats.org/officeDocument/2006/relationships/settings" Target="/word/settings.xml" Id="Rf86b3f2a31aa400d" /><Relationship Type="http://schemas.openxmlformats.org/officeDocument/2006/relationships/image" Target="/word/media/07cd56e1-2311-4fb2-ab96-9cf70c34b3fb.png" Id="R7ca56cc46e0f4537" /></Relationships>
</file>