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504fe7e49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f77f7cb1b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Valentove,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be335a1984f2a" /><Relationship Type="http://schemas.openxmlformats.org/officeDocument/2006/relationships/numbering" Target="/word/numbering.xml" Id="Rf38c6a5c638d4eb4" /><Relationship Type="http://schemas.openxmlformats.org/officeDocument/2006/relationships/settings" Target="/word/settings.xml" Id="Rff70cc511aed43b2" /><Relationship Type="http://schemas.openxmlformats.org/officeDocument/2006/relationships/image" Target="/word/media/6872ef4b-fdb5-45df-9f5e-c8688e13ccae.png" Id="R21af77f7cb1b4597" /></Relationships>
</file>