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2ad27421d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0cdf282e8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Vlcnov,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77fb00b6c49a9" /><Relationship Type="http://schemas.openxmlformats.org/officeDocument/2006/relationships/numbering" Target="/word/numbering.xml" Id="R979d71dfb3d14881" /><Relationship Type="http://schemas.openxmlformats.org/officeDocument/2006/relationships/settings" Target="/word/settings.xml" Id="R5431b4dc6d5f4221" /><Relationship Type="http://schemas.openxmlformats.org/officeDocument/2006/relationships/image" Target="/word/media/0ac91e16-29ea-4777-972c-9d6652ba3d1f.png" Id="Rafa0cdf282e84584" /></Relationships>
</file>