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db2abbe0d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fb5e077f8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Vranove,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da6f7e4864c60" /><Relationship Type="http://schemas.openxmlformats.org/officeDocument/2006/relationships/numbering" Target="/word/numbering.xml" Id="Ra1daafd6902c41e5" /><Relationship Type="http://schemas.openxmlformats.org/officeDocument/2006/relationships/settings" Target="/word/settings.xml" Id="R158b00ea9faa451e" /><Relationship Type="http://schemas.openxmlformats.org/officeDocument/2006/relationships/image" Target="/word/media/e45d3830-75f1-472d-b232-f9d95b5b31f5.png" Id="R72bfb5e077f84b6c" /></Relationships>
</file>