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136527fd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4e0c0545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Vratislavka,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ce4a6fa5e44ff" /><Relationship Type="http://schemas.openxmlformats.org/officeDocument/2006/relationships/numbering" Target="/word/numbering.xml" Id="R4ed764ad71bd490d" /><Relationship Type="http://schemas.openxmlformats.org/officeDocument/2006/relationships/settings" Target="/word/settings.xml" Id="R2b6e498f0c2f4bd2" /><Relationship Type="http://schemas.openxmlformats.org/officeDocument/2006/relationships/image" Target="/word/media/1cc7ca88-649f-43aa-bc09-00ae1447850a.png" Id="R6c1c4e0c05454f31" /></Relationships>
</file>