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c4ea4996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bb2f5a74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Zakopanka,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588a7759441a" /><Relationship Type="http://schemas.openxmlformats.org/officeDocument/2006/relationships/numbering" Target="/word/numbering.xml" Id="R670cb6d5060a41f6" /><Relationship Type="http://schemas.openxmlformats.org/officeDocument/2006/relationships/settings" Target="/word/settings.xml" Id="R7b9dd10e38954876" /><Relationship Type="http://schemas.openxmlformats.org/officeDocument/2006/relationships/image" Target="/word/media/37ffd68d-b050-41a1-841b-5bcc2ede721b.png" Id="R76a6bb2f5a7442ea" /></Relationships>
</file>