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e302451d8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65d2c5c9e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Zlatenka,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d3d02795f494e" /><Relationship Type="http://schemas.openxmlformats.org/officeDocument/2006/relationships/numbering" Target="/word/numbering.xml" Id="R2fc88b5fbbef4e64" /><Relationship Type="http://schemas.openxmlformats.org/officeDocument/2006/relationships/settings" Target="/word/settings.xml" Id="Rba4186576955463f" /><Relationship Type="http://schemas.openxmlformats.org/officeDocument/2006/relationships/image" Target="/word/media/caefc5d2-ea45-497a-a02b-9d6336333952.png" Id="R89465d2c5c9e4bc4" /></Relationships>
</file>