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e19eaacf0544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ef7a56accc4e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Znatky,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bce0b1154f4dc2" /><Relationship Type="http://schemas.openxmlformats.org/officeDocument/2006/relationships/numbering" Target="/word/numbering.xml" Id="R843ccc6194624a3d" /><Relationship Type="http://schemas.openxmlformats.org/officeDocument/2006/relationships/settings" Target="/word/settings.xml" Id="R447007dd31ee4ee6" /><Relationship Type="http://schemas.openxmlformats.org/officeDocument/2006/relationships/image" Target="/word/media/bda4197d-7321-452c-9bfd-b6fcb5c596ec.png" Id="R3aef7a56accc4e50" /></Relationships>
</file>