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e0b3313e144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21089ec4fd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Zvonickov,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5f47dba804b99" /><Relationship Type="http://schemas.openxmlformats.org/officeDocument/2006/relationships/numbering" Target="/word/numbering.xml" Id="Re5e040d7e98e4a8d" /><Relationship Type="http://schemas.openxmlformats.org/officeDocument/2006/relationships/settings" Target="/word/settings.xml" Id="R97ffc8e2754140dc" /><Relationship Type="http://schemas.openxmlformats.org/officeDocument/2006/relationships/image" Target="/word/media/72df418f-6798-4c96-bf29-a22a512b049c.png" Id="R0621089ec4fd4ce2" /></Relationships>
</file>