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ab78f251c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71255adce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Annisse,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bb372a0144c38" /><Relationship Type="http://schemas.openxmlformats.org/officeDocument/2006/relationships/numbering" Target="/word/numbering.xml" Id="R52065aac28cb467c" /><Relationship Type="http://schemas.openxmlformats.org/officeDocument/2006/relationships/settings" Target="/word/settings.xml" Id="R3cbad79de4474f16" /><Relationship Type="http://schemas.openxmlformats.org/officeDocument/2006/relationships/image" Target="/word/media/add0fd94-b547-4bdb-846e-2dd3fd555c03.png" Id="Rbf771255adce4bb1" /></Relationships>
</file>