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0da7fc4c8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9163a98fa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 Kirkeby,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4ba2a920e4f7c" /><Relationship Type="http://schemas.openxmlformats.org/officeDocument/2006/relationships/numbering" Target="/word/numbering.xml" Id="R71a4ccbf17984a74" /><Relationship Type="http://schemas.openxmlformats.org/officeDocument/2006/relationships/settings" Target="/word/settings.xml" Id="R96ba65fc5c4b4c3d" /><Relationship Type="http://schemas.openxmlformats.org/officeDocument/2006/relationships/image" Target="/word/media/e970991b-9689-4ade-9455-c4b9d2f720b6.png" Id="Rfa79163a98fa49e3" /></Relationships>
</file>