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e2449033a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2edf8cf46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Blommenslyst,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ee198f454e3d" /><Relationship Type="http://schemas.openxmlformats.org/officeDocument/2006/relationships/numbering" Target="/word/numbering.xml" Id="Rd96cbc2b94364778" /><Relationship Type="http://schemas.openxmlformats.org/officeDocument/2006/relationships/settings" Target="/word/settings.xml" Id="R36c251f0bdb647f0" /><Relationship Type="http://schemas.openxmlformats.org/officeDocument/2006/relationships/image" Target="/word/media/a725161f-3604-41cc-b101-b72056e4fcea.png" Id="R57c2edf8cf464b27" /></Relationships>
</file>