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2a88c5195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a432ec654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Gevninge,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dd1e0d1e14d80" /><Relationship Type="http://schemas.openxmlformats.org/officeDocument/2006/relationships/numbering" Target="/word/numbering.xml" Id="R1d53eddf0efd480e" /><Relationship Type="http://schemas.openxmlformats.org/officeDocument/2006/relationships/settings" Target="/word/settings.xml" Id="Ra63cf9a2785f49bb" /><Relationship Type="http://schemas.openxmlformats.org/officeDocument/2006/relationships/image" Target="/word/media/3cf73dfd-19b3-4b9a-a08a-48852d43934b.png" Id="R733a432ec6544fcc" /></Relationships>
</file>