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b2c340ce7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f28a44757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Lille Esbonderup,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c1cee75e1473c" /><Relationship Type="http://schemas.openxmlformats.org/officeDocument/2006/relationships/numbering" Target="/word/numbering.xml" Id="R5755a6f0965e4eb1" /><Relationship Type="http://schemas.openxmlformats.org/officeDocument/2006/relationships/settings" Target="/word/settings.xml" Id="Ree7ee4f4df854a84" /><Relationship Type="http://schemas.openxmlformats.org/officeDocument/2006/relationships/image" Target="/word/media/477dd8d8-0276-4f30-8af7-676f8ec89265.png" Id="R6c5f28a447574c69" /></Relationships>
</file>