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baf5f0c7f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6ae48f65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Skaerping,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6fe14bfd44af" /><Relationship Type="http://schemas.openxmlformats.org/officeDocument/2006/relationships/numbering" Target="/word/numbering.xml" Id="R8f4f05e75dd04866" /><Relationship Type="http://schemas.openxmlformats.org/officeDocument/2006/relationships/settings" Target="/word/settings.xml" Id="Rf7140eb71d0c4af0" /><Relationship Type="http://schemas.openxmlformats.org/officeDocument/2006/relationships/image" Target="/word/media/092ed67a-5637-4a8c-ac9f-0898cc964e70.png" Id="Rbf36ae48f65e476f" /></Relationships>
</file>