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dc378e4d0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2c5867225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3206efdc044bb" /><Relationship Type="http://schemas.openxmlformats.org/officeDocument/2006/relationships/numbering" Target="/word/numbering.xml" Id="Re26ce0226c474cfb" /><Relationship Type="http://schemas.openxmlformats.org/officeDocument/2006/relationships/settings" Target="/word/settings.xml" Id="R19e92f592b1c4fcf" /><Relationship Type="http://schemas.openxmlformats.org/officeDocument/2006/relationships/image" Target="/word/media/c5770cee-89e1-4c7f-8df8-291c8e705d1b.png" Id="R6e92c58672254ea6" /></Relationships>
</file>