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b034b279d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3a24a3e9a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 Chica,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cc9136ec14c65" /><Relationship Type="http://schemas.openxmlformats.org/officeDocument/2006/relationships/numbering" Target="/word/numbering.xml" Id="R2f138ffb96dc4c76" /><Relationship Type="http://schemas.openxmlformats.org/officeDocument/2006/relationships/settings" Target="/word/settings.xml" Id="Rbe3ee252f8f74ac5" /><Relationship Type="http://schemas.openxmlformats.org/officeDocument/2006/relationships/image" Target="/word/media/809a3a1e-16f6-40a3-a756-144ff29462cc.png" Id="R7d03a24a3e9a4d76" /></Relationships>
</file>