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d94a4389a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840582c86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Manta, Ecuador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cd65642fd4234" /><Relationship Type="http://schemas.openxmlformats.org/officeDocument/2006/relationships/numbering" Target="/word/numbering.xml" Id="R7b55b591765b44c5" /><Relationship Type="http://schemas.openxmlformats.org/officeDocument/2006/relationships/settings" Target="/word/settings.xml" Id="R112b1a3250d7417f" /><Relationship Type="http://schemas.openxmlformats.org/officeDocument/2006/relationships/image" Target="/word/media/539a4f1b-d34d-4af0-a94d-396bc5b62a1e.png" Id="Rafd840582c864595" /></Relationships>
</file>