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1bc2e5c6c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1a37c513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e9ecfa424859" /><Relationship Type="http://schemas.openxmlformats.org/officeDocument/2006/relationships/numbering" Target="/word/numbering.xml" Id="R50e32fb9411e4da2" /><Relationship Type="http://schemas.openxmlformats.org/officeDocument/2006/relationships/settings" Target="/word/settings.xml" Id="R430eb2a4186343ce" /><Relationship Type="http://schemas.openxmlformats.org/officeDocument/2006/relationships/image" Target="/word/media/5a3308e3-4701-4e98-a0f9-52841bf76c3c.png" Id="R3e81a37c51304831" /></Relationships>
</file>