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2ae5f188c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fe03c6f37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Kavasoo,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cf3dd9a624bcd" /><Relationship Type="http://schemas.openxmlformats.org/officeDocument/2006/relationships/numbering" Target="/word/numbering.xml" Id="R61dadac3aca44393" /><Relationship Type="http://schemas.openxmlformats.org/officeDocument/2006/relationships/settings" Target="/word/settings.xml" Id="Rf3f5277a5b404bd6" /><Relationship Type="http://schemas.openxmlformats.org/officeDocument/2006/relationships/image" Target="/word/media/84a0fc16-db18-4a8a-ac85-c52cb8a4f37e.png" Id="R052fe03c6f37487b" /></Relationships>
</file>