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6fff1d2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9b0798e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Liiva-Putla,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e1252ebd410a" /><Relationship Type="http://schemas.openxmlformats.org/officeDocument/2006/relationships/numbering" Target="/word/numbering.xml" Id="R2cb2e04698324a81" /><Relationship Type="http://schemas.openxmlformats.org/officeDocument/2006/relationships/settings" Target="/word/settings.xml" Id="R7fca6e1f4fa14ee5" /><Relationship Type="http://schemas.openxmlformats.org/officeDocument/2006/relationships/image" Target="/word/media/261a5f25-065f-4a5e-afa4-504ae10b0a60.png" Id="R8e429b0798ec4b1d" /></Relationships>
</file>