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9839d6f8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acb2f058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Linaleo,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e0692c3e4e89" /><Relationship Type="http://schemas.openxmlformats.org/officeDocument/2006/relationships/numbering" Target="/word/numbering.xml" Id="R226209d690b54e81" /><Relationship Type="http://schemas.openxmlformats.org/officeDocument/2006/relationships/settings" Target="/word/settings.xml" Id="Rf684e4c3aeab40f8" /><Relationship Type="http://schemas.openxmlformats.org/officeDocument/2006/relationships/image" Target="/word/media/e0fbc43a-4ecb-41d0-9425-e07f12a6a34f.png" Id="Rfa28acb2f0584b2f" /></Relationships>
</file>