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4262c47f2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26fffdfbc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Metstaga,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771547b0c47a5" /><Relationship Type="http://schemas.openxmlformats.org/officeDocument/2006/relationships/numbering" Target="/word/numbering.xml" Id="R52ba653dc84b4632" /><Relationship Type="http://schemas.openxmlformats.org/officeDocument/2006/relationships/settings" Target="/word/settings.xml" Id="Rd67c39d041f544f7" /><Relationship Type="http://schemas.openxmlformats.org/officeDocument/2006/relationships/image" Target="/word/media/8c3c1c15-01c3-40e6-826d-8d652b30892f.png" Id="R39b26fffdfbc4e23" /></Relationships>
</file>