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b1d265ff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ca1ae91f7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Niidi,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5bab1deea4448" /><Relationship Type="http://schemas.openxmlformats.org/officeDocument/2006/relationships/numbering" Target="/word/numbering.xml" Id="R348538fae74d44af" /><Relationship Type="http://schemas.openxmlformats.org/officeDocument/2006/relationships/settings" Target="/word/settings.xml" Id="Rac4c70f50b1c4f25" /><Relationship Type="http://schemas.openxmlformats.org/officeDocument/2006/relationships/image" Target="/word/media/ba1d490a-657a-451e-8043-4ecbfebbd023.png" Id="Rf49ca1ae91f7424e" /></Relationships>
</file>