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2e07bf05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88332949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Paganamaa,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0fe218e2745a0" /><Relationship Type="http://schemas.openxmlformats.org/officeDocument/2006/relationships/numbering" Target="/word/numbering.xml" Id="R767b55fc13184797" /><Relationship Type="http://schemas.openxmlformats.org/officeDocument/2006/relationships/settings" Target="/word/settings.xml" Id="R7e235e3313284915" /><Relationship Type="http://schemas.openxmlformats.org/officeDocument/2006/relationships/image" Target="/word/media/147857ef-4460-4527-b73d-4bea4edf5f3b.png" Id="R593c883329494c03" /></Relationships>
</file>