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f1f84b57c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7ea43e264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Pirita,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a2e9e7fc3417a" /><Relationship Type="http://schemas.openxmlformats.org/officeDocument/2006/relationships/numbering" Target="/word/numbering.xml" Id="Rd4de8b5c1b6d44f0" /><Relationship Type="http://schemas.openxmlformats.org/officeDocument/2006/relationships/settings" Target="/word/settings.xml" Id="Rfe0d3d1024fa46d9" /><Relationship Type="http://schemas.openxmlformats.org/officeDocument/2006/relationships/image" Target="/word/media/fda709ca-11f5-4571-9292-416e5e946e6f.png" Id="Ree97ea43e264426c" /></Relationships>
</file>