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7e2a16687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a7ff0f9e8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Ruhingu,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1a2c0d8a74b6b" /><Relationship Type="http://schemas.openxmlformats.org/officeDocument/2006/relationships/numbering" Target="/word/numbering.xml" Id="R89d03503d50342b8" /><Relationship Type="http://schemas.openxmlformats.org/officeDocument/2006/relationships/settings" Target="/word/settings.xml" Id="Rb7da393d9a4f448c" /><Relationship Type="http://schemas.openxmlformats.org/officeDocument/2006/relationships/image" Target="/word/media/65fbae6b-4b2e-426d-b45d-685916ad16b9.png" Id="R994a7ff0f9e840bc" /></Relationships>
</file>