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ba1041812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29e2c5a0a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Siimusti,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ce1f6c1c04b17" /><Relationship Type="http://schemas.openxmlformats.org/officeDocument/2006/relationships/numbering" Target="/word/numbering.xml" Id="R6ac8a21104764e26" /><Relationship Type="http://schemas.openxmlformats.org/officeDocument/2006/relationships/settings" Target="/word/settings.xml" Id="R64d36c0eed354023" /><Relationship Type="http://schemas.openxmlformats.org/officeDocument/2006/relationships/image" Target="/word/media/294b593d-f9c4-40c0-82ad-3d1afc90352d.png" Id="Rea629e2c5a0a4758" /></Relationships>
</file>