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58e994b03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c52ae584f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Sinialliku,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3efe43b964d97" /><Relationship Type="http://schemas.openxmlformats.org/officeDocument/2006/relationships/numbering" Target="/word/numbering.xml" Id="Rd507bf22fc974458" /><Relationship Type="http://schemas.openxmlformats.org/officeDocument/2006/relationships/settings" Target="/word/settings.xml" Id="R76f58d47b7574dd2" /><Relationship Type="http://schemas.openxmlformats.org/officeDocument/2006/relationships/image" Target="/word/media/47496caf-6d8a-463b-9031-6266b37388d6.png" Id="R013c52ae584f4517" /></Relationships>
</file>