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15b03e2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0a49466e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8f86c0e284bcc" /><Relationship Type="http://schemas.openxmlformats.org/officeDocument/2006/relationships/numbering" Target="/word/numbering.xml" Id="Re0a1f284407f4c26" /><Relationship Type="http://schemas.openxmlformats.org/officeDocument/2006/relationships/settings" Target="/word/settings.xml" Id="R2a416eb7e5d641f9" /><Relationship Type="http://schemas.openxmlformats.org/officeDocument/2006/relationships/image" Target="/word/media/30284f06-6c8e-45e9-9872-aa6e48c1242c.png" Id="R4250a49466e2493c" /></Relationships>
</file>