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5da00a324944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53dafbea3b40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Albaret-le-Comtal,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068c0ac692420f" /><Relationship Type="http://schemas.openxmlformats.org/officeDocument/2006/relationships/numbering" Target="/word/numbering.xml" Id="Re10cf7b50e29463d" /><Relationship Type="http://schemas.openxmlformats.org/officeDocument/2006/relationships/settings" Target="/word/settings.xml" Id="Rf3f9337456e84ad9" /><Relationship Type="http://schemas.openxmlformats.org/officeDocument/2006/relationships/image" Target="/word/media/28a01a82-4208-441b-b382-165c18ba1a5d.png" Id="R0753dafbea3b40d8" /></Relationships>
</file>