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a3e89318114e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ca16f1b73e4d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Amiens, Picardy,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952bd5aaf944dd" /><Relationship Type="http://schemas.openxmlformats.org/officeDocument/2006/relationships/numbering" Target="/word/numbering.xml" Id="Rda230bfb70994de8" /><Relationship Type="http://schemas.openxmlformats.org/officeDocument/2006/relationships/settings" Target="/word/settings.xml" Id="R05fd71243a644e75" /><Relationship Type="http://schemas.openxmlformats.org/officeDocument/2006/relationships/image" Target="/word/media/70c005c7-c437-4128-a66c-4076a9fd4855.png" Id="R12ca16f1b73e4dae" /></Relationships>
</file>