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4506d1e1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111f2b959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dd9b379de48ca" /><Relationship Type="http://schemas.openxmlformats.org/officeDocument/2006/relationships/numbering" Target="/word/numbering.xml" Id="R3e53a4a7d90f4cb4" /><Relationship Type="http://schemas.openxmlformats.org/officeDocument/2006/relationships/settings" Target="/word/settings.xml" Id="R7883c053c6b24bd4" /><Relationship Type="http://schemas.openxmlformats.org/officeDocument/2006/relationships/image" Target="/word/media/6871f39e-a855-4aca-8252-4f5922bf6a4b.png" Id="Rfb5111f2b95948f5" /></Relationships>
</file>