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b2227c84b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1ef5b7974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Ancy-sur-Moselle,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5bf4cb4a94fe7" /><Relationship Type="http://schemas.openxmlformats.org/officeDocument/2006/relationships/numbering" Target="/word/numbering.xml" Id="R66144dd5d6a64852" /><Relationship Type="http://schemas.openxmlformats.org/officeDocument/2006/relationships/settings" Target="/word/settings.xml" Id="R7abdafbcb6844d3b" /><Relationship Type="http://schemas.openxmlformats.org/officeDocument/2006/relationships/image" Target="/word/media/a587657f-26dc-4518-8dbb-b3dd4bbab38a.png" Id="R1221ef5b79744df1" /></Relationships>
</file>