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46a7d2ac9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52865c0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Angluzelles-et-Courcelles,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9d8445f834f44" /><Relationship Type="http://schemas.openxmlformats.org/officeDocument/2006/relationships/numbering" Target="/word/numbering.xml" Id="R45b6f7909fe44451" /><Relationship Type="http://schemas.openxmlformats.org/officeDocument/2006/relationships/settings" Target="/word/settings.xml" Id="R37c1b2082acd4648" /><Relationship Type="http://schemas.openxmlformats.org/officeDocument/2006/relationships/image" Target="/word/media/586d0d8d-daa7-4f51-9c0b-d81845936927.png" Id="R9e8a52865c0a4a3d" /></Relationships>
</file>